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1359" w14:textId="77777777" w:rsidR="00F6362A" w:rsidRDefault="00F6362A" w:rsidP="004839E2">
      <w:pPr>
        <w:ind w:left="426"/>
        <w:rPr>
          <w:rFonts w:ascii="Verdana" w:hAnsi="Verdana"/>
          <w:b/>
          <w:bCs/>
          <w:sz w:val="22"/>
          <w:szCs w:val="22"/>
        </w:rPr>
      </w:pPr>
    </w:p>
    <w:p w14:paraId="413CCCB6" w14:textId="69388FC8" w:rsidR="00F35340" w:rsidRPr="006C1DD8" w:rsidRDefault="006C1DD8" w:rsidP="006C1DD8">
      <w:pPr>
        <w:ind w:left="426"/>
        <w:jc w:val="both"/>
        <w:rPr>
          <w:rFonts w:ascii="Times New Roman" w:hAnsi="Times New Roman"/>
          <w:b/>
          <w:bCs/>
        </w:rPr>
      </w:pPr>
      <w:r w:rsidRPr="006C1DD8">
        <w:rPr>
          <w:rFonts w:ascii="Times New Roman" w:hAnsi="Times New Roman"/>
          <w:b/>
          <w:bCs/>
        </w:rPr>
        <w:t>Klauzula informacyjna w związku z przetwarzaniem danych osobowych w celu przyjęcia zgłoszenia</w:t>
      </w:r>
      <w:r w:rsidR="00FC6858">
        <w:rPr>
          <w:rFonts w:ascii="Times New Roman" w:hAnsi="Times New Roman"/>
          <w:b/>
          <w:bCs/>
        </w:rPr>
        <w:t xml:space="preserve"> </w:t>
      </w:r>
      <w:r w:rsidRPr="006C1DD8">
        <w:rPr>
          <w:rFonts w:ascii="Times New Roman" w:hAnsi="Times New Roman"/>
          <w:b/>
          <w:bCs/>
        </w:rPr>
        <w:t xml:space="preserve"> </w:t>
      </w:r>
      <w:r w:rsidR="00430AEE">
        <w:rPr>
          <w:rFonts w:ascii="Times New Roman" w:hAnsi="Times New Roman"/>
          <w:b/>
          <w:bCs/>
        </w:rPr>
        <w:t xml:space="preserve">oraz </w:t>
      </w:r>
      <w:r w:rsidRPr="006C1DD8">
        <w:rPr>
          <w:rFonts w:ascii="Times New Roman" w:hAnsi="Times New Roman"/>
          <w:b/>
          <w:bCs/>
        </w:rPr>
        <w:t xml:space="preserve">przeprowadzenia </w:t>
      </w:r>
      <w:r w:rsidR="00430AEE" w:rsidRPr="006C1DD8">
        <w:rPr>
          <w:rFonts w:ascii="Times New Roman" w:hAnsi="Times New Roman"/>
          <w:b/>
          <w:bCs/>
        </w:rPr>
        <w:t>postępowania</w:t>
      </w:r>
      <w:r w:rsidRPr="006C1DD8">
        <w:rPr>
          <w:rFonts w:ascii="Times New Roman" w:hAnsi="Times New Roman"/>
          <w:b/>
          <w:bCs/>
        </w:rPr>
        <w:t xml:space="preserve"> </w:t>
      </w:r>
      <w:r w:rsidR="00430AEE" w:rsidRPr="006C1DD8">
        <w:rPr>
          <w:rFonts w:ascii="Times New Roman" w:hAnsi="Times New Roman"/>
          <w:b/>
          <w:bCs/>
        </w:rPr>
        <w:t>wyjaśniającego</w:t>
      </w:r>
      <w:r w:rsidRPr="006C1DD8">
        <w:rPr>
          <w:rFonts w:ascii="Times New Roman" w:hAnsi="Times New Roman"/>
          <w:b/>
          <w:bCs/>
        </w:rPr>
        <w:t xml:space="preserve"> na gruncie ustawy o ochronie sygnalistów</w:t>
      </w:r>
      <w:r w:rsidR="00FC6858">
        <w:rPr>
          <w:rFonts w:ascii="Times New Roman" w:hAnsi="Times New Roman"/>
          <w:b/>
          <w:bCs/>
        </w:rPr>
        <w:t xml:space="preserve">. </w:t>
      </w:r>
      <w:r w:rsidRPr="006C1DD8">
        <w:rPr>
          <w:rFonts w:ascii="Times New Roman" w:hAnsi="Times New Roman"/>
          <w:b/>
          <w:bCs/>
        </w:rPr>
        <w:t xml:space="preserve"> </w:t>
      </w:r>
    </w:p>
    <w:p w14:paraId="3A01771F" w14:textId="77777777" w:rsidR="004839E2" w:rsidRDefault="004839E2" w:rsidP="006C1DD8">
      <w:pPr>
        <w:ind w:left="426"/>
        <w:jc w:val="both"/>
        <w:rPr>
          <w:rFonts w:ascii="Times New Roman" w:hAnsi="Times New Roman"/>
          <w:b/>
          <w:bCs/>
        </w:rPr>
      </w:pPr>
    </w:p>
    <w:p w14:paraId="248C6F88" w14:textId="77777777" w:rsidR="00430AEE" w:rsidRPr="006C1DD8" w:rsidRDefault="00430AEE" w:rsidP="00430AEE">
      <w:pPr>
        <w:suppressAutoHyphens/>
        <w:autoSpaceDE w:val="0"/>
        <w:autoSpaceDN w:val="0"/>
        <w:adjustRightInd w:val="0"/>
        <w:spacing w:line="276" w:lineRule="auto"/>
        <w:ind w:left="346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28979341" w14:textId="4486806C" w:rsidR="00430AEE" w:rsidRPr="00430AEE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6" w:hanging="335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Administratorem Pana/Pani danych osobowych jest </w:t>
      </w: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 xml:space="preserve">Samorządowe  Kolegium Odwoławcze w </w:t>
      </w:r>
      <w:r>
        <w:rPr>
          <w:rFonts w:ascii="Times New Roman" w:eastAsia="NSimSun" w:hAnsi="Times New Roman"/>
          <w:b/>
          <w:bCs/>
          <w:kern w:val="1"/>
          <w:lang w:eastAsia="zh-CN" w:bidi="hi-IN"/>
        </w:rPr>
        <w:t>Jeleniej Górze,</w:t>
      </w: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 xml:space="preserve"> ul. </w:t>
      </w:r>
      <w:r>
        <w:rPr>
          <w:rFonts w:ascii="Times New Roman" w:eastAsia="NSimSun" w:hAnsi="Times New Roman"/>
          <w:b/>
          <w:bCs/>
          <w:kern w:val="1"/>
          <w:lang w:eastAsia="zh-CN" w:bidi="hi-IN"/>
        </w:rPr>
        <w:t xml:space="preserve">Piłsudskiego 12, 58-500 Jelenia Góra, </w:t>
      </w: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>e-</w:t>
      </w:r>
      <w:r w:rsidRPr="006C1DD8">
        <w:rPr>
          <w:rFonts w:ascii="Times New Roman" w:hAnsi="Times New Roman"/>
          <w:b/>
          <w:bCs/>
          <w:lang w:eastAsia="pl-PL"/>
        </w:rPr>
        <w:t xml:space="preserve">mail: </w:t>
      </w:r>
      <w:hyperlink r:id="rId6" w:history="1">
        <w:r w:rsidRPr="00FC6858">
          <w:rPr>
            <w:rStyle w:val="Hipercze"/>
            <w:rFonts w:ascii="Times New Roman" w:hAnsi="Times New Roman"/>
            <w:color w:val="000000" w:themeColor="text1"/>
            <w:u w:val="none"/>
            <w:lang w:eastAsia="pl-PL"/>
          </w:rPr>
          <w:t>poczta@sko.jgora.pl</w:t>
        </w:r>
      </w:hyperlink>
      <w:r w:rsidRPr="00FC6858">
        <w:rPr>
          <w:rFonts w:ascii="Times New Roman" w:hAnsi="Times New Roman"/>
          <w:color w:val="000000" w:themeColor="text1"/>
          <w:lang w:eastAsia="pl-PL"/>
        </w:rPr>
        <w:t xml:space="preserve">, </w:t>
      </w:r>
      <w:r w:rsidRPr="00430AEE">
        <w:rPr>
          <w:rFonts w:ascii="Times New Roman" w:hAnsi="Times New Roman"/>
          <w:b/>
          <w:bCs/>
          <w:lang w:eastAsia="pl-PL"/>
        </w:rPr>
        <w:t>tel. (75) 76-987-32</w:t>
      </w:r>
    </w:p>
    <w:p w14:paraId="1599BEA4" w14:textId="77777777" w:rsidR="00430AEE" w:rsidRPr="006C1DD8" w:rsidRDefault="00430AEE" w:rsidP="00430AEE">
      <w:p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46334E7A" w14:textId="0AA7FB95" w:rsidR="00430AEE" w:rsidRPr="006C1DD8" w:rsidRDefault="00430AEE" w:rsidP="00430AEE">
      <w:pPr>
        <w:pStyle w:val="Akapitzlist"/>
        <w:numPr>
          <w:ilvl w:val="0"/>
          <w:numId w:val="12"/>
        </w:numPr>
        <w:spacing w:after="160" w:line="259" w:lineRule="auto"/>
        <w:ind w:left="426"/>
        <w:jc w:val="both"/>
        <w:rPr>
          <w:rFonts w:ascii="Times New Roman" w:hAnsi="Times New Roman"/>
          <w:noProof/>
          <w:lang w:eastAsia="pl-PL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Może Pan/Pani kontaktować się w sprawach związanych z przetwarzaniem danych osobowych oraz z wykonywaniem praw przysługujących na mocy RODO z Administratorem z wykorzystaniem powyższych danych teleadresowych lub z wyznaczonym u Administratora inspektorem ochrony danych na adres </w:t>
      </w:r>
      <w:r w:rsidRPr="006C1DD8">
        <w:rPr>
          <w:rFonts w:ascii="Times New Roman" w:hAnsi="Times New Roman"/>
          <w:noProof/>
          <w:lang w:eastAsia="pl-PL"/>
        </w:rPr>
        <w:t xml:space="preserve">Dane kontaktowe inspektora ochrony danych: </w:t>
      </w:r>
      <w:r w:rsidRPr="006C1DD8">
        <w:rPr>
          <w:rFonts w:ascii="Times New Roman" w:hAnsi="Times New Roman"/>
          <w:b/>
          <w:bCs/>
          <w:noProof/>
          <w:lang w:eastAsia="pl-PL"/>
        </w:rPr>
        <w:t>email: iod@</w:t>
      </w:r>
      <w:r>
        <w:rPr>
          <w:rFonts w:ascii="Times New Roman" w:hAnsi="Times New Roman"/>
          <w:b/>
          <w:bCs/>
          <w:noProof/>
          <w:lang w:eastAsia="pl-PL"/>
        </w:rPr>
        <w:t>sko.jgora.pl,</w:t>
      </w:r>
    </w:p>
    <w:p w14:paraId="4B53ECC5" w14:textId="77777777" w:rsidR="007A584D" w:rsidRDefault="00430AEE" w:rsidP="007A584D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>Pana/Pani dane osobowe będą przetwarzane w celu przyjęcia zgłoszenia oraz przeprowadzania postępowania wyjaśniającego na podstawie obowiązku prawnego, jakiemu podlega Administrator na podstawie ustawy z dnia 14 czerwca 2024 r. o ochronie sygnalistów (Dz.U.2024.928).</w:t>
      </w:r>
    </w:p>
    <w:p w14:paraId="12D3CA46" w14:textId="4734B015" w:rsidR="007A584D" w:rsidRPr="007A584D" w:rsidRDefault="007A584D" w:rsidP="007A584D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7A584D">
        <w:rPr>
          <w:rFonts w:ascii="Times New Roman" w:hAnsi="Times New Roman"/>
        </w:rPr>
        <w:t>Podmiot publiczny przetwarza dane osobowe w minimalnym zakresie, tj. niezbędnym do przyjęcia zgłoszenia lub podjęcia ewentualnego działania następczego.</w:t>
      </w:r>
    </w:p>
    <w:p w14:paraId="73284607" w14:textId="77777777" w:rsidR="007A584D" w:rsidRPr="007A584D" w:rsidRDefault="007A584D" w:rsidP="007A584D">
      <w:pPr>
        <w:suppressAutoHyphens/>
        <w:autoSpaceDE w:val="0"/>
        <w:autoSpaceDN w:val="0"/>
        <w:adjustRightInd w:val="0"/>
        <w:spacing w:line="276" w:lineRule="auto"/>
        <w:ind w:left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3294A0BA" w14:textId="621B953A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>Ochrona tożsamości sygnalisty</w:t>
      </w:r>
      <w:r w:rsidR="00654FA4">
        <w:rPr>
          <w:rFonts w:ascii="Times New Roman" w:eastAsia="NSimSun" w:hAnsi="Times New Roman"/>
          <w:b/>
          <w:bCs/>
          <w:kern w:val="1"/>
          <w:lang w:eastAsia="zh-CN" w:bidi="hi-IN"/>
        </w:rPr>
        <w:t>.</w:t>
      </w: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 xml:space="preserve"> </w:t>
      </w:r>
      <w:r w:rsidRPr="006C1DD8">
        <w:rPr>
          <w:rFonts w:ascii="Times New Roman" w:eastAsia="NSimSun" w:hAnsi="Times New Roman"/>
          <w:kern w:val="1"/>
          <w:lang w:eastAsia="zh-CN" w:bidi="hi-IN"/>
        </w:rPr>
        <w:t>Pana/Pani dane osobowe, nie podlegają ujawnieniu nieupoważnionym osobom (tzn. osobom spoza zespołu odpowiedzialnego za przyjmowanie zgłoszeń oraz prowadzenie postępowania w zgłoszonej sprawie), chyba że za Pana/Pani wyraźną zgodą.</w:t>
      </w:r>
    </w:p>
    <w:p w14:paraId="0AE6D524" w14:textId="77777777" w:rsidR="00430AEE" w:rsidRPr="006C1DD8" w:rsidRDefault="00430AEE" w:rsidP="00430AEE">
      <w:pPr>
        <w:pStyle w:val="Akapitzlist"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548B8A30" w14:textId="77777777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 xml:space="preserve">Szczególne przypadki, gdy może dojść do ujawnienia Pana/ Pani danych osobowych. </w:t>
      </w:r>
      <w:r w:rsidRPr="006C1DD8">
        <w:rPr>
          <w:rFonts w:ascii="Times New Roman" w:eastAsia="NSimSun" w:hAnsi="Times New Roman"/>
          <w:kern w:val="1"/>
          <w:lang w:eastAsia="zh-CN" w:bidi="hi-IN"/>
        </w:rPr>
        <w:t>Do ujawnienia Pana/Pani danych osobowych może dojść, gdy takie działanie jest koniecznym i proporcjonalnym obowiązkiem wynikającym z przepisów prawa w związku z postępowaniami wyjaśniającymi prowadzonymi przez organy publiczne lub postępowaniami przygotowawczymi lub sadowymi prowadzonymi przez sądy, w tym w celu zagwarantowania prawa do obrony przysługującego osobie, której dotyczy zgłoszenie. Przed dokonaniem takiego ujawnienia, właściwy organ publiczny lub właściwy sąd powiadomi Pana/Panią, przesyłając w postaci papierowej lub elektronicznej wyjaśnienie powodów ujawnienia danych osobowych. Powiadomienie nie jest przekazywane, jeżeli może zagrozić postępowaniu wyjaśniającemu lub postępowaniu przygotowawczemu, lub sądowemu.</w:t>
      </w:r>
    </w:p>
    <w:p w14:paraId="0841318D" w14:textId="77777777" w:rsidR="00430AEE" w:rsidRPr="006C1DD8" w:rsidRDefault="00430AEE" w:rsidP="00430AEE">
      <w:pPr>
        <w:pStyle w:val="Akapitzlist"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4816A718" w14:textId="77777777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Administrator zapewnia poufność Pana/Pani danych, w związku z otrzymanym zgłoszeniem. W związku z tym dane mogą być udostępnione jedynie podmiotom uprawnionym do tego na podstawie przepisów prawa oraz podmiotom, którym administrator powierzył przetwarzanie danych. </w:t>
      </w:r>
    </w:p>
    <w:p w14:paraId="28151864" w14:textId="77777777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lastRenderedPageBreak/>
        <w:t>Dane osobowe przetwarzane w związku z przyjęciem zgłoszenia lub podjęciem działań następczych oraz dokumenty związane z tym zgłoszeniem są przechowywane przez okres 3 lat po zakończeniu roku kalendarzowego, w którym przekazano zgłoszenie lub zakończono działania następcze, lub po zakończeniu postępowań zainicjowanych tymi działaniami. Dane osobowe, które nie mają znaczenia dla rozpatrywania zgłoszenia, nie są zbierane, a w razie przypadkowego zebrania są niezwłocznie usuwane. Usunięcie tych danych osobowych następuje w terminie 14 dni od chwili ustalenia, że nie mają one znaczenia dla sprawy.</w:t>
      </w:r>
    </w:p>
    <w:p w14:paraId="4C55718B" w14:textId="77777777" w:rsidR="00430AEE" w:rsidRPr="006C1DD8" w:rsidRDefault="00430AEE" w:rsidP="00430AEE">
      <w:pPr>
        <w:suppressAutoHyphens/>
        <w:autoSpaceDE w:val="0"/>
        <w:autoSpaceDN w:val="0"/>
        <w:adjustRightInd w:val="0"/>
        <w:spacing w:line="276" w:lineRule="auto"/>
        <w:ind w:left="360"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04F1CAB3" w14:textId="77777777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Posiada Pan/Pani prawo żądania dostępu do swoich danych osobowych, a także ich sprostowania (poprawiania). Przysługuje Panu/Pani także prawo do żądania usunięcia lub ograniczenia przetwarzania, a także sprzeciwu na przetwarzanie, przy czym przysługuje ono jedynie w sytuacji, jeżeli dalsze przetwarzanie nie jest niezbędne do wywiązania się przez Administratora z obowiązku prawnego i nie występują inne nadrzędne prawne podstawy przetwarzania. </w:t>
      </w:r>
    </w:p>
    <w:p w14:paraId="4AF9E967" w14:textId="77777777" w:rsidR="00430AEE" w:rsidRPr="006C1DD8" w:rsidRDefault="00430AEE" w:rsidP="00430AEE">
      <w:pPr>
        <w:pStyle w:val="Akapitzlist"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707BECFB" w14:textId="77777777" w:rsidR="00430AEE" w:rsidRPr="006C1DD8" w:rsidRDefault="00430AEE" w:rsidP="00430AEE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>Przysługuje Panu/Pani prawo wniesienia skargi na realizowane przez Administratora przetwarzanie do Prezesa UODO (</w:t>
      </w:r>
      <w:r w:rsidRPr="006C1DD8">
        <w:rPr>
          <w:rFonts w:ascii="Times New Roman" w:eastAsia="NSimSun" w:hAnsi="Times New Roman"/>
          <w:b/>
          <w:bCs/>
          <w:kern w:val="1"/>
          <w:lang w:eastAsia="zh-CN" w:bidi="hi-IN"/>
        </w:rPr>
        <w:t>uodo.gov.pl</w:t>
      </w: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). </w:t>
      </w:r>
    </w:p>
    <w:p w14:paraId="5D3F4DD8" w14:textId="77777777" w:rsidR="00430AEE" w:rsidRPr="006C1DD8" w:rsidRDefault="00430AEE" w:rsidP="00430AEE">
      <w:p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eastAsia="NSimSun" w:hAnsi="Times New Roman"/>
          <w:kern w:val="1"/>
          <w:lang w:eastAsia="zh-CN" w:bidi="hi-IN"/>
        </w:rPr>
      </w:pPr>
    </w:p>
    <w:p w14:paraId="6E3DA466" w14:textId="77777777" w:rsidR="00430AEE" w:rsidRDefault="00430AEE" w:rsidP="00430AEE">
      <w:pPr>
        <w:pStyle w:val="Akapitzlist"/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6C1DD8">
        <w:rPr>
          <w:rFonts w:ascii="Times New Roman" w:eastAsia="NSimSun" w:hAnsi="Times New Roman"/>
          <w:kern w:val="1"/>
          <w:lang w:eastAsia="zh-CN" w:bidi="hi-IN"/>
        </w:rPr>
        <w:t xml:space="preserve"> Podanie danych jest dobrowolne i nie stanowi warunku przyjęcia przez nas zgłoszenia. Jeśli nie poda Pan/Pani danych kontaktowych, nie będziemy mogli potwierdzić przyjęcia zgłoszenia oraz informować o przebiegu naszych działań, związanych z tym zgłoszeniem.</w:t>
      </w:r>
    </w:p>
    <w:p w14:paraId="4DD8DB75" w14:textId="77777777" w:rsidR="00430AEE" w:rsidRPr="00430AEE" w:rsidRDefault="00430AEE" w:rsidP="00430AEE">
      <w:pPr>
        <w:pStyle w:val="Akapitzlist"/>
        <w:rPr>
          <w:rFonts w:ascii="Times New Roman" w:hAnsi="Times New Roman"/>
        </w:rPr>
      </w:pPr>
    </w:p>
    <w:p w14:paraId="268E8EC0" w14:textId="7EE33A39" w:rsidR="00430AEE" w:rsidRPr="00430AEE" w:rsidRDefault="00430AEE" w:rsidP="00430AEE">
      <w:pPr>
        <w:pStyle w:val="Akapitzlist"/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ind w:left="284"/>
        <w:jc w:val="both"/>
        <w:rPr>
          <w:rFonts w:ascii="Times New Roman" w:eastAsia="NSimSun" w:hAnsi="Times New Roman"/>
          <w:kern w:val="1"/>
          <w:lang w:eastAsia="zh-CN" w:bidi="hi-IN"/>
        </w:rPr>
      </w:pPr>
      <w:r w:rsidRPr="00430AEE">
        <w:rPr>
          <w:rFonts w:ascii="Times New Roman" w:hAnsi="Times New Roman"/>
        </w:rPr>
        <w:t>Administrator zapewnia, że dane osobowe będą:</w:t>
      </w:r>
    </w:p>
    <w:p w14:paraId="48999573" w14:textId="77777777" w:rsidR="00430AEE" w:rsidRDefault="00430AEE" w:rsidP="00430A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przetwarzane zgodnie z prawem, rzetelnie i przejrzyście (zasada zgodności z prawem, rzetelności i przejrzystości z art. 5 ust. 1 lit. a) RODO,</w:t>
      </w:r>
    </w:p>
    <w:p w14:paraId="1C0D45A3" w14:textId="7BAD12B9" w:rsidR="00430AEE" w:rsidRPr="00430AEE" w:rsidRDefault="00430AEE" w:rsidP="00430A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zbierane w konkretnych, wyraźnych i prawnie uzasadnionych celach i nieprzetwarzane dalej w sposób niezgodny z tymi celami (zasada ograniczenia celu z art. 5 ust. 1 lit. b) RODO),</w:t>
      </w:r>
    </w:p>
    <w:p w14:paraId="443532BD" w14:textId="52207603" w:rsidR="00430AEE" w:rsidRPr="00430AEE" w:rsidRDefault="00430AEE" w:rsidP="00430A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adekwatne, stosowne, ograniczone do tego co niezbędne (zasada minimalizacji z art. 5 ust. 1 lit. c) RODO),</w:t>
      </w:r>
    </w:p>
    <w:p w14:paraId="47E86329" w14:textId="7D3741D9" w:rsidR="00430AEE" w:rsidRPr="00430AEE" w:rsidRDefault="00430AEE" w:rsidP="00430A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prawidłowe i w razie potrzeby uaktualniane (zasada prawidłowości z art. 5 ust. 1 lit. d) RODO),</w:t>
      </w:r>
    </w:p>
    <w:p w14:paraId="39310851" w14:textId="6FF9D8BE" w:rsidR="00430AEE" w:rsidRPr="00430AEE" w:rsidRDefault="00430AEE" w:rsidP="00430AE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przechowywane w formie umożliwiającej identyfikację osoby, której dane dotyczą, przez okres nie dłuższy niż niezbędny do celów przetwarzania (zasada prawidłowości z art. 5 ust. 1 lit. e) RODO),</w:t>
      </w:r>
    </w:p>
    <w:p w14:paraId="4D050F8A" w14:textId="10A3369B" w:rsidR="00840515" w:rsidRPr="002B1896" w:rsidRDefault="00430AEE" w:rsidP="0065053E">
      <w:pPr>
        <w:spacing w:after="240"/>
        <w:jc w:val="both"/>
        <w:rPr>
          <w:rFonts w:ascii="Verdana" w:eastAsia="NSimSun" w:hAnsi="Verdana" w:cs="Tahoma"/>
          <w:b/>
          <w:bCs/>
          <w:kern w:val="1"/>
          <w:sz w:val="22"/>
          <w:szCs w:val="22"/>
          <w:lang w:eastAsia="zh-CN" w:bidi="hi-IN"/>
        </w:rPr>
      </w:pPr>
      <w:r>
        <w:rPr>
          <w:rFonts w:ascii="Times New Roman" w:hAnsi="Times New Roman"/>
        </w:rPr>
        <w:t xml:space="preserve">- </w:t>
      </w:r>
      <w:r w:rsidRPr="00430AEE">
        <w:rPr>
          <w:rFonts w:ascii="Times New Roman" w:hAnsi="Times New Roman"/>
        </w:rPr>
        <w:t>przetwarzane w sposób zapewniający odpowiednie bezpieczeństwo danych osobowych (zasada integralności i poufności z art. 5 ust. 1 lit. f) RODO).</w:t>
      </w:r>
    </w:p>
    <w:p w14:paraId="56320396" w14:textId="77777777" w:rsidR="00840515" w:rsidRPr="002B1896" w:rsidRDefault="00840515" w:rsidP="004839E2">
      <w:pPr>
        <w:suppressAutoHyphens/>
        <w:autoSpaceDE w:val="0"/>
        <w:autoSpaceDN w:val="0"/>
        <w:adjustRightInd w:val="0"/>
        <w:spacing w:line="276" w:lineRule="auto"/>
        <w:contextualSpacing/>
        <w:rPr>
          <w:rFonts w:ascii="Verdana" w:eastAsia="NSimSun" w:hAnsi="Verdana" w:cs="Tahoma"/>
          <w:b/>
          <w:bCs/>
          <w:kern w:val="1"/>
          <w:sz w:val="22"/>
          <w:szCs w:val="22"/>
          <w:lang w:eastAsia="zh-CN" w:bidi="hi-IN"/>
        </w:rPr>
      </w:pPr>
    </w:p>
    <w:sectPr w:rsidR="00840515" w:rsidRPr="002B1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40D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 w:hint="default"/>
      </w:rPr>
    </w:lvl>
  </w:abstractNum>
  <w:abstractNum w:abstractNumId="1" w15:restartNumberingAfterBreak="0">
    <w:nsid w:val="0D227C67"/>
    <w:multiLevelType w:val="hybridMultilevel"/>
    <w:tmpl w:val="FFFFFFFF"/>
    <w:lvl w:ilvl="0" w:tplc="25E886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C6342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CD84F6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687425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13855E2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 w15:restartNumberingAfterBreak="0">
    <w:nsid w:val="4F02512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E3616F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5E67597B"/>
    <w:multiLevelType w:val="hybridMultilevel"/>
    <w:tmpl w:val="FFFFFFFF"/>
    <w:lvl w:ilvl="0" w:tplc="469EA2F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3A1D3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D0E75E1"/>
    <w:multiLevelType w:val="hybridMultilevel"/>
    <w:tmpl w:val="FFFFFFFF"/>
    <w:lvl w:ilvl="0" w:tplc="148A386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25565FC"/>
    <w:multiLevelType w:val="hybridMultilevel"/>
    <w:tmpl w:val="FFFFFFFF"/>
    <w:lvl w:ilvl="0" w:tplc="6A04A74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0030828">
    <w:abstractNumId w:val="3"/>
  </w:num>
  <w:num w:numId="2" w16cid:durableId="975910447">
    <w:abstractNumId w:val="8"/>
  </w:num>
  <w:num w:numId="3" w16cid:durableId="1764377134">
    <w:abstractNumId w:val="9"/>
  </w:num>
  <w:num w:numId="4" w16cid:durableId="623537784">
    <w:abstractNumId w:val="11"/>
  </w:num>
  <w:num w:numId="5" w16cid:durableId="1281570306">
    <w:abstractNumId w:val="6"/>
  </w:num>
  <w:num w:numId="6" w16cid:durableId="966935642">
    <w:abstractNumId w:val="2"/>
  </w:num>
  <w:num w:numId="7" w16cid:durableId="1982029344">
    <w:abstractNumId w:val="4"/>
  </w:num>
  <w:num w:numId="8" w16cid:durableId="1024018929">
    <w:abstractNumId w:val="7"/>
  </w:num>
  <w:num w:numId="9" w16cid:durableId="1859273233">
    <w:abstractNumId w:val="5"/>
  </w:num>
  <w:num w:numId="10" w16cid:durableId="1052733594">
    <w:abstractNumId w:val="1"/>
  </w:num>
  <w:num w:numId="11" w16cid:durableId="153691224">
    <w:abstractNumId w:val="10"/>
  </w:num>
  <w:num w:numId="12" w16cid:durableId="195258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1B7F6E7E-19C2-4501-942B-D57B18BCFE94}"/>
  </w:docVars>
  <w:rsids>
    <w:rsidRoot w:val="00F35340"/>
    <w:rsid w:val="00036967"/>
    <w:rsid w:val="00043E2D"/>
    <w:rsid w:val="00062358"/>
    <w:rsid w:val="001504CB"/>
    <w:rsid w:val="00163391"/>
    <w:rsid w:val="001735A1"/>
    <w:rsid w:val="001A74D1"/>
    <w:rsid w:val="001B6931"/>
    <w:rsid w:val="001D341E"/>
    <w:rsid w:val="00257194"/>
    <w:rsid w:val="00284AD5"/>
    <w:rsid w:val="00287C43"/>
    <w:rsid w:val="002B1896"/>
    <w:rsid w:val="002E4EB0"/>
    <w:rsid w:val="00312381"/>
    <w:rsid w:val="0033034D"/>
    <w:rsid w:val="0039381E"/>
    <w:rsid w:val="003A03C4"/>
    <w:rsid w:val="003B3E55"/>
    <w:rsid w:val="00400984"/>
    <w:rsid w:val="00430AEE"/>
    <w:rsid w:val="0043323F"/>
    <w:rsid w:val="004400EF"/>
    <w:rsid w:val="0045490C"/>
    <w:rsid w:val="00455CC6"/>
    <w:rsid w:val="00470095"/>
    <w:rsid w:val="004839E2"/>
    <w:rsid w:val="00594B39"/>
    <w:rsid w:val="00601147"/>
    <w:rsid w:val="00612242"/>
    <w:rsid w:val="00620C20"/>
    <w:rsid w:val="0065053E"/>
    <w:rsid w:val="00654FA4"/>
    <w:rsid w:val="0067703C"/>
    <w:rsid w:val="006C1DD8"/>
    <w:rsid w:val="00724AF4"/>
    <w:rsid w:val="00752603"/>
    <w:rsid w:val="00773A27"/>
    <w:rsid w:val="00797989"/>
    <w:rsid w:val="007A584D"/>
    <w:rsid w:val="007B6084"/>
    <w:rsid w:val="008053B4"/>
    <w:rsid w:val="00821834"/>
    <w:rsid w:val="00825A01"/>
    <w:rsid w:val="0083036A"/>
    <w:rsid w:val="00840515"/>
    <w:rsid w:val="008438F1"/>
    <w:rsid w:val="00856318"/>
    <w:rsid w:val="008840A2"/>
    <w:rsid w:val="008F46CB"/>
    <w:rsid w:val="00904F61"/>
    <w:rsid w:val="00947899"/>
    <w:rsid w:val="00950313"/>
    <w:rsid w:val="00970CBD"/>
    <w:rsid w:val="009A7C91"/>
    <w:rsid w:val="009D1834"/>
    <w:rsid w:val="009D53F5"/>
    <w:rsid w:val="009F438D"/>
    <w:rsid w:val="009F797A"/>
    <w:rsid w:val="00A0612F"/>
    <w:rsid w:val="00A103EA"/>
    <w:rsid w:val="00A445F6"/>
    <w:rsid w:val="00A618C9"/>
    <w:rsid w:val="00A62D95"/>
    <w:rsid w:val="00AC62CC"/>
    <w:rsid w:val="00B125E0"/>
    <w:rsid w:val="00BC2694"/>
    <w:rsid w:val="00BE1361"/>
    <w:rsid w:val="00BF11A4"/>
    <w:rsid w:val="00BF476E"/>
    <w:rsid w:val="00C67185"/>
    <w:rsid w:val="00CD3CC2"/>
    <w:rsid w:val="00CF1F6F"/>
    <w:rsid w:val="00D2008B"/>
    <w:rsid w:val="00D47136"/>
    <w:rsid w:val="00D558DF"/>
    <w:rsid w:val="00D9024E"/>
    <w:rsid w:val="00DD5E66"/>
    <w:rsid w:val="00DE1553"/>
    <w:rsid w:val="00E529E6"/>
    <w:rsid w:val="00E62253"/>
    <w:rsid w:val="00E70D00"/>
    <w:rsid w:val="00EB5C07"/>
    <w:rsid w:val="00F12BE9"/>
    <w:rsid w:val="00F225BD"/>
    <w:rsid w:val="00F23C13"/>
    <w:rsid w:val="00F26F09"/>
    <w:rsid w:val="00F279F4"/>
    <w:rsid w:val="00F35340"/>
    <w:rsid w:val="00F52BE4"/>
    <w:rsid w:val="00F6362A"/>
    <w:rsid w:val="00F85342"/>
    <w:rsid w:val="00F91C42"/>
    <w:rsid w:val="00F970C9"/>
    <w:rsid w:val="00FC6858"/>
    <w:rsid w:val="00FE2C45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CB1C9"/>
  <w14:defaultImageDpi w14:val="0"/>
  <w15:docId w15:val="{0F9DA739-D754-4318-941D-6763CEAC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340"/>
    <w:pPr>
      <w:spacing w:after="0" w:line="240" w:lineRule="auto"/>
    </w:pPr>
    <w:rPr>
      <w:rFonts w:cs="Times New Roman"/>
      <w:kern w:val="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5340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5340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5340"/>
    <w:pPr>
      <w:keepNext/>
      <w:keepLines/>
      <w:spacing w:before="160" w:after="80"/>
      <w:outlineLvl w:val="2"/>
    </w:pPr>
    <w:rPr>
      <w:rFonts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5340"/>
    <w:pPr>
      <w:keepNext/>
      <w:keepLines/>
      <w:spacing w:before="80" w:after="40"/>
      <w:outlineLvl w:val="3"/>
    </w:pPr>
    <w:rPr>
      <w:rFonts w:eastAsiaTheme="majorEastAsia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5340"/>
    <w:pPr>
      <w:keepNext/>
      <w:keepLines/>
      <w:spacing w:before="80" w:after="40"/>
      <w:outlineLvl w:val="4"/>
    </w:pPr>
    <w:rPr>
      <w:rFonts w:eastAsiaTheme="majorEastAsia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5340"/>
    <w:pPr>
      <w:keepNext/>
      <w:keepLines/>
      <w:spacing w:before="40"/>
      <w:outlineLvl w:val="5"/>
    </w:pPr>
    <w:rPr>
      <w:rFonts w:eastAsiaTheme="majorEastAsia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5340"/>
    <w:pPr>
      <w:keepNext/>
      <w:keepLines/>
      <w:spacing w:before="40"/>
      <w:outlineLvl w:val="6"/>
    </w:pPr>
    <w:rPr>
      <w:rFonts w:eastAsiaTheme="majorEastAsia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5340"/>
    <w:pPr>
      <w:keepNext/>
      <w:keepLines/>
      <w:outlineLvl w:val="7"/>
    </w:pPr>
    <w:rPr>
      <w:rFonts w:eastAsiaTheme="majorEastAsia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5340"/>
    <w:pPr>
      <w:keepNext/>
      <w:keepLines/>
      <w:outlineLvl w:val="8"/>
    </w:pPr>
    <w:rPr>
      <w:rFonts w:eastAsiaTheme="majorEastAsia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F35340"/>
    <w:rPr>
      <w:rFonts w:asciiTheme="majorHAnsi" w:eastAsiaTheme="majorEastAsia" w:hAnsiTheme="majorHAnsi" w:cs="Times New Roman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F35340"/>
    <w:rPr>
      <w:rFonts w:asciiTheme="majorHAnsi" w:eastAsiaTheme="majorEastAsia" w:hAnsiTheme="majorHAnsi" w:cs="Times New Roman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F35340"/>
    <w:rPr>
      <w:rFonts w:eastAsiaTheme="majorEastAsia" w:cs="Times New Roman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F35340"/>
    <w:rPr>
      <w:rFonts w:eastAsiaTheme="majorEastAsia" w:cs="Times New Roman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F35340"/>
    <w:rPr>
      <w:rFonts w:eastAsiaTheme="majorEastAsia" w:cs="Times New Roman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sid w:val="00F35340"/>
    <w:rPr>
      <w:rFonts w:eastAsiaTheme="majorEastAsia" w:cs="Times New Roman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sid w:val="00F35340"/>
    <w:rPr>
      <w:rFonts w:eastAsiaTheme="majorEastAsia" w:cs="Times New Roman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F35340"/>
    <w:rPr>
      <w:rFonts w:eastAsiaTheme="majorEastAsia" w:cs="Times New Roman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F35340"/>
    <w:rPr>
      <w:rFonts w:eastAsiaTheme="majorEastAsia" w:cs="Times New Roman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5340"/>
    <w:pPr>
      <w:spacing w:after="80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sid w:val="00F35340"/>
    <w:rPr>
      <w:rFonts w:asciiTheme="majorHAnsi" w:eastAsiaTheme="majorEastAsia" w:hAnsiTheme="majorHAnsi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5340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F35340"/>
    <w:rPr>
      <w:rFonts w:eastAsiaTheme="majorEastAsia" w:cs="Times New Roman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5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locked/>
    <w:rsid w:val="00F35340"/>
    <w:rPr>
      <w:rFonts w:cs="Times New Roman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53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5340"/>
    <w:rPr>
      <w:rFonts w:cs="Times New Roman"/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53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sid w:val="00F35340"/>
    <w:rPr>
      <w:rFonts w:cs="Times New Roman"/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5340"/>
    <w:rPr>
      <w:rFonts w:cs="Times New Roman"/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279F4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F279F4"/>
    <w:rPr>
      <w:rFonts w:cs="Times New Roman"/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0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79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czta@sko.jgor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1B7F6E7E-19C2-4501-942B-D57B18BCFE9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Łukaszyk</dc:creator>
  <cp:keywords/>
  <dc:description>ZNAKI:5235</dc:description>
  <cp:lastModifiedBy>tkania</cp:lastModifiedBy>
  <cp:revision>6</cp:revision>
  <cp:lastPrinted>2024-12-09T14:19:00Z</cp:lastPrinted>
  <dcterms:created xsi:type="dcterms:W3CDTF">2024-12-20T12:23:00Z</dcterms:created>
  <dcterms:modified xsi:type="dcterms:W3CDTF">2024-12-23T08:27:00Z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2024-08-02 12:10:24</vt:lpwstr>
  </property>
  <property fmtid="{D5CDD505-2E9C-101B-9397-08002B2CF9AE}" pid="4" name="wk_stat:znaki:liczba">
    <vt:lpwstr>5235</vt:lpwstr>
  </property>
  <property fmtid="{D5CDD505-2E9C-101B-9397-08002B2CF9AE}" pid="5" name="ZNAKI:">
    <vt:lpwstr>5235</vt:lpwstr>
  </property>
  <property fmtid="{D5CDD505-2E9C-101B-9397-08002B2CF9AE}" pid="6" name="wk_stat:linki:liczba">
    <vt:lpwstr>0</vt:lpwstr>
  </property>
</Properties>
</file>